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A024" w14:textId="0C676598" w:rsidR="009B7C5A" w:rsidRPr="009B7C5A" w:rsidRDefault="009B7C5A" w:rsidP="009B7C5A">
      <w:pPr>
        <w:pStyle w:val="Rubrik1"/>
      </w:pPr>
      <w:r w:rsidRPr="009B7C5A">
        <w:t>Instruktion och arbetsordning för valberedningen i Un</w:t>
      </w:r>
      <w:r w:rsidR="00876E6D">
        <w:t xml:space="preserve">g Företagsamhet </w:t>
      </w:r>
      <w:r w:rsidR="00E20DA2">
        <w:t>region Gävleborg</w:t>
      </w:r>
      <w:r w:rsidR="00876E6D">
        <w:t xml:space="preserve"> </w:t>
      </w:r>
      <w:r w:rsidR="00B208E7">
        <w:t>–</w:t>
      </w:r>
      <w:r w:rsidR="00876E6D">
        <w:t xml:space="preserve"> 20</w:t>
      </w:r>
      <w:r w:rsidR="00E20DA2">
        <w:t>2</w:t>
      </w:r>
      <w:r w:rsidR="004A3A9D">
        <w:t>2</w:t>
      </w:r>
    </w:p>
    <w:p w14:paraId="73406AE7" w14:textId="77777777" w:rsidR="009B7C5A" w:rsidRDefault="009B7C5A" w:rsidP="009B7C5A">
      <w:pPr>
        <w:rPr>
          <w:rFonts w:ascii="Palatino Linotype" w:hAnsi="Palatino Linotype"/>
        </w:rPr>
      </w:pPr>
    </w:p>
    <w:p w14:paraId="09521A5B" w14:textId="77777777" w:rsidR="009B7C5A" w:rsidRDefault="009B7C5A" w:rsidP="009B7C5A">
      <w:pPr>
        <w:rPr>
          <w:rFonts w:ascii="Palatino Linotype" w:hAnsi="Palatino Linotype"/>
        </w:rPr>
      </w:pPr>
    </w:p>
    <w:p w14:paraId="2DC9C10B" w14:textId="77777777" w:rsidR="009B7C5A" w:rsidRPr="009B7C5A" w:rsidRDefault="009B7C5A" w:rsidP="009B7C5A">
      <w:pPr>
        <w:rPr>
          <w:rFonts w:ascii="Georgia" w:hAnsi="Georgia"/>
          <w:b/>
        </w:rPr>
      </w:pPr>
      <w:r w:rsidRPr="009B7C5A">
        <w:rPr>
          <w:rFonts w:ascii="Georgia" w:hAnsi="Georgia"/>
          <w:b/>
        </w:rPr>
        <w:t>1.</w:t>
      </w:r>
      <w:r w:rsidRPr="009B7C5A">
        <w:rPr>
          <w:rFonts w:ascii="Georgia" w:hAnsi="Georgia"/>
          <w:b/>
        </w:rPr>
        <w:tab/>
        <w:t>Övergripande ansvar och syfte</w:t>
      </w:r>
    </w:p>
    <w:p w14:paraId="2FFF8E60" w14:textId="77777777" w:rsidR="009B7C5A" w:rsidRPr="009B7C5A" w:rsidRDefault="009B7C5A" w:rsidP="009B7C5A">
      <w:pPr>
        <w:rPr>
          <w:rFonts w:ascii="Georgia" w:hAnsi="Georgia"/>
        </w:rPr>
      </w:pPr>
    </w:p>
    <w:p w14:paraId="7A05C85F" w14:textId="77777777" w:rsidR="009B7C5A" w:rsidRPr="009B7C5A" w:rsidRDefault="009B7C5A" w:rsidP="009B7C5A">
      <w:pPr>
        <w:rPr>
          <w:rFonts w:ascii="Georgia" w:hAnsi="Georgia"/>
        </w:rPr>
      </w:pPr>
      <w:r w:rsidRPr="009B7C5A">
        <w:rPr>
          <w:rFonts w:ascii="Georgia" w:hAnsi="Georgia"/>
        </w:rPr>
        <w:t>Valberedningens övergripande ansvar och syfte är att presentera lämpliga kandidater för ordförande, styrelseledamöter och revisorer samt föreslå hedersmedlemmar.</w:t>
      </w:r>
    </w:p>
    <w:p w14:paraId="4AE4DA00" w14:textId="77777777" w:rsidR="009B7C5A" w:rsidRPr="009B7C5A" w:rsidRDefault="009B7C5A" w:rsidP="009B7C5A">
      <w:pPr>
        <w:rPr>
          <w:rFonts w:ascii="Georgia" w:hAnsi="Georgia"/>
        </w:rPr>
      </w:pPr>
    </w:p>
    <w:p w14:paraId="488C04A5" w14:textId="77777777" w:rsidR="009B7C5A" w:rsidRPr="009B7C5A" w:rsidRDefault="009B7C5A" w:rsidP="009B7C5A">
      <w:pPr>
        <w:rPr>
          <w:rFonts w:ascii="Georgia" w:hAnsi="Georgia"/>
        </w:rPr>
      </w:pPr>
    </w:p>
    <w:p w14:paraId="3E9B1531" w14:textId="77777777" w:rsidR="009B7C5A" w:rsidRPr="009B7C5A" w:rsidRDefault="009B7C5A" w:rsidP="009B7C5A">
      <w:pPr>
        <w:rPr>
          <w:rFonts w:ascii="Georgia" w:hAnsi="Georgia"/>
          <w:b/>
        </w:rPr>
      </w:pPr>
      <w:r w:rsidRPr="009B7C5A">
        <w:rPr>
          <w:rFonts w:ascii="Georgia" w:hAnsi="Georgia"/>
          <w:b/>
        </w:rPr>
        <w:t>2.</w:t>
      </w:r>
      <w:r w:rsidRPr="009B7C5A">
        <w:rPr>
          <w:rFonts w:ascii="Georgia" w:hAnsi="Georgia"/>
          <w:b/>
        </w:rPr>
        <w:tab/>
      </w:r>
      <w:r w:rsidR="00C7010B">
        <w:rPr>
          <w:rFonts w:ascii="Georgia" w:hAnsi="Georgia"/>
          <w:b/>
        </w:rPr>
        <w:t>Valberedningens sammansättning</w:t>
      </w:r>
    </w:p>
    <w:p w14:paraId="5E88DE2D" w14:textId="77777777" w:rsidR="009B7C5A" w:rsidRPr="009B7C5A" w:rsidRDefault="009B7C5A" w:rsidP="009B7C5A">
      <w:pPr>
        <w:rPr>
          <w:rFonts w:ascii="Georgia" w:hAnsi="Georgia"/>
        </w:rPr>
      </w:pPr>
    </w:p>
    <w:p w14:paraId="43C05B55" w14:textId="77777777" w:rsidR="009B7C5A" w:rsidRPr="001E1357" w:rsidRDefault="009B7C5A" w:rsidP="009B7C5A">
      <w:pPr>
        <w:rPr>
          <w:rFonts w:ascii="Georgia" w:hAnsi="Georgia"/>
        </w:rPr>
      </w:pPr>
      <w:r w:rsidRPr="001E1357">
        <w:rPr>
          <w:rFonts w:ascii="Georgia" w:hAnsi="Georgia"/>
        </w:rPr>
        <w:t xml:space="preserve">Valberedningen ska bestå av </w:t>
      </w:r>
      <w:r w:rsidR="00416B16" w:rsidRPr="001E1357">
        <w:rPr>
          <w:rFonts w:ascii="Georgia" w:hAnsi="Georgia"/>
        </w:rPr>
        <w:t xml:space="preserve">minst </w:t>
      </w:r>
      <w:r w:rsidR="009D636C" w:rsidRPr="001E1357">
        <w:rPr>
          <w:rFonts w:ascii="Georgia" w:hAnsi="Georgia"/>
        </w:rPr>
        <w:t>tre</w:t>
      </w:r>
      <w:r w:rsidR="00416B16" w:rsidRPr="001E1357">
        <w:rPr>
          <w:rFonts w:ascii="Georgia" w:hAnsi="Georgia"/>
        </w:rPr>
        <w:t xml:space="preserve"> och högst</w:t>
      </w:r>
      <w:r w:rsidR="00635759" w:rsidRPr="001E1357">
        <w:rPr>
          <w:rFonts w:ascii="Georgia" w:hAnsi="Georgia"/>
        </w:rPr>
        <w:t xml:space="preserve"> </w:t>
      </w:r>
      <w:r w:rsidRPr="001E1357">
        <w:rPr>
          <w:rFonts w:ascii="Georgia" w:hAnsi="Georgia"/>
        </w:rPr>
        <w:t>fem ledamöter, varav en utses till ordförande av stämman.</w:t>
      </w:r>
    </w:p>
    <w:p w14:paraId="457CB6CD" w14:textId="77777777" w:rsidR="009B7C5A" w:rsidRPr="00071661" w:rsidRDefault="009B7C5A" w:rsidP="009B7C5A">
      <w:pPr>
        <w:rPr>
          <w:rFonts w:ascii="Georgia" w:hAnsi="Georgia"/>
          <w:highlight w:val="yellow"/>
        </w:rPr>
      </w:pPr>
    </w:p>
    <w:p w14:paraId="5C7DB807" w14:textId="77777777" w:rsidR="009B7C5A" w:rsidRPr="009B7C5A" w:rsidRDefault="009B7C5A" w:rsidP="009B7C5A">
      <w:pPr>
        <w:rPr>
          <w:rFonts w:ascii="Georgia" w:hAnsi="Georgia"/>
        </w:rPr>
      </w:pPr>
    </w:p>
    <w:p w14:paraId="5E09D16A" w14:textId="77777777" w:rsidR="009B7C5A" w:rsidRPr="009B7C5A" w:rsidRDefault="009B7C5A" w:rsidP="009B7C5A">
      <w:pPr>
        <w:rPr>
          <w:rFonts w:ascii="Georgia" w:hAnsi="Georgia"/>
          <w:b/>
        </w:rPr>
      </w:pPr>
      <w:r w:rsidRPr="009B7C5A">
        <w:rPr>
          <w:rFonts w:ascii="Georgia" w:hAnsi="Georgia"/>
          <w:b/>
        </w:rPr>
        <w:t>3.</w:t>
      </w:r>
      <w:r w:rsidRPr="009B7C5A">
        <w:rPr>
          <w:rFonts w:ascii="Georgia" w:hAnsi="Georgia"/>
          <w:b/>
        </w:rPr>
        <w:tab/>
        <w:t>Uppgifter</w:t>
      </w:r>
    </w:p>
    <w:p w14:paraId="39B3A66D" w14:textId="77777777" w:rsidR="009B7C5A" w:rsidRPr="009B7C5A" w:rsidRDefault="009B7C5A" w:rsidP="009B7C5A">
      <w:pPr>
        <w:rPr>
          <w:rFonts w:ascii="Georgia" w:hAnsi="Georgia"/>
        </w:rPr>
      </w:pPr>
    </w:p>
    <w:p w14:paraId="3C04720C" w14:textId="77777777" w:rsidR="00B208E7" w:rsidRPr="009B7C5A" w:rsidRDefault="009B7C5A" w:rsidP="009B7C5A">
      <w:pPr>
        <w:rPr>
          <w:rFonts w:ascii="Georgia" w:hAnsi="Georgia"/>
        </w:rPr>
      </w:pPr>
      <w:r w:rsidRPr="009B7C5A">
        <w:rPr>
          <w:rFonts w:ascii="Georgia" w:hAnsi="Georgia"/>
        </w:rPr>
        <w:t>Valberedningen ska:</w:t>
      </w:r>
    </w:p>
    <w:p w14:paraId="11981705" w14:textId="77777777" w:rsidR="00B208E7" w:rsidRDefault="00B208E7" w:rsidP="009B7C5A">
      <w:pPr>
        <w:numPr>
          <w:ilvl w:val="0"/>
          <w:numId w:val="11"/>
        </w:numPr>
        <w:rPr>
          <w:rFonts w:ascii="Georgia" w:hAnsi="Georgia"/>
        </w:rPr>
      </w:pPr>
      <w:r>
        <w:rPr>
          <w:rFonts w:ascii="Georgia" w:hAnsi="Georgia"/>
        </w:rPr>
        <w:t>Kontinuerligt under hela året samla på sig tips på bra kandidater.</w:t>
      </w:r>
    </w:p>
    <w:p w14:paraId="12B7DA6F" w14:textId="77777777" w:rsidR="009B7C5A" w:rsidRPr="009B7C5A" w:rsidRDefault="009B7C5A" w:rsidP="009B7C5A">
      <w:pPr>
        <w:numPr>
          <w:ilvl w:val="0"/>
          <w:numId w:val="11"/>
        </w:numPr>
        <w:rPr>
          <w:rFonts w:ascii="Georgia" w:hAnsi="Georgia"/>
        </w:rPr>
      </w:pPr>
      <w:r w:rsidRPr="009B7C5A">
        <w:rPr>
          <w:rFonts w:ascii="Georgia" w:hAnsi="Georgia"/>
        </w:rPr>
        <w:t>Upprätta kravprofiler för ledamöter i styrelsen och hitta en bra kombination sett till kompetens, kön och ålder. Två personer ska alltid vara f d UF-elever</w:t>
      </w:r>
      <w:r w:rsidR="000E280A">
        <w:rPr>
          <w:rFonts w:ascii="Georgia" w:hAnsi="Georgia"/>
        </w:rPr>
        <w:t xml:space="preserve"> (under 25 år)</w:t>
      </w:r>
      <w:r w:rsidRPr="009B7C5A">
        <w:rPr>
          <w:rFonts w:ascii="Georgia" w:hAnsi="Georgia"/>
        </w:rPr>
        <w:t xml:space="preserve"> samt bör det finnas regional koppling i styrelsen</w:t>
      </w:r>
      <w:r w:rsidR="00B208E7">
        <w:rPr>
          <w:rFonts w:ascii="Georgia" w:hAnsi="Georgia"/>
        </w:rPr>
        <w:t>.</w:t>
      </w:r>
    </w:p>
    <w:p w14:paraId="32438FF8" w14:textId="77777777" w:rsidR="009B7C5A" w:rsidRPr="009B7C5A" w:rsidRDefault="009B7C5A" w:rsidP="009B7C5A">
      <w:pPr>
        <w:numPr>
          <w:ilvl w:val="0"/>
          <w:numId w:val="11"/>
        </w:numPr>
        <w:rPr>
          <w:rFonts w:ascii="Georgia" w:hAnsi="Georgia"/>
        </w:rPr>
      </w:pPr>
      <w:r w:rsidRPr="009B7C5A">
        <w:rPr>
          <w:rFonts w:ascii="Georgia" w:hAnsi="Georgia"/>
        </w:rPr>
        <w:t>Utvärdera lämpligt antal ledamöter i styrelsen</w:t>
      </w:r>
      <w:r w:rsidR="00B208E7">
        <w:rPr>
          <w:rFonts w:ascii="Georgia" w:hAnsi="Georgia"/>
        </w:rPr>
        <w:t>.</w:t>
      </w:r>
    </w:p>
    <w:p w14:paraId="64F6E70C" w14:textId="77777777" w:rsidR="009B7C5A" w:rsidRPr="009B7C5A" w:rsidRDefault="009B7C5A" w:rsidP="009B7C5A">
      <w:pPr>
        <w:numPr>
          <w:ilvl w:val="0"/>
          <w:numId w:val="11"/>
        </w:numPr>
        <w:rPr>
          <w:rFonts w:ascii="Georgia" w:hAnsi="Georgia"/>
        </w:rPr>
      </w:pPr>
      <w:r w:rsidRPr="009B7C5A">
        <w:rPr>
          <w:rFonts w:ascii="Georgia" w:hAnsi="Georgia"/>
        </w:rPr>
        <w:t>Kontakta ledamöter vars mandatperiod löper ut</w:t>
      </w:r>
      <w:r w:rsidR="00B208E7">
        <w:rPr>
          <w:rFonts w:ascii="Georgia" w:hAnsi="Georgia"/>
        </w:rPr>
        <w:t>.</w:t>
      </w:r>
    </w:p>
    <w:p w14:paraId="6F0A9BE9" w14:textId="77777777" w:rsidR="009B7C5A" w:rsidRPr="009B7C5A" w:rsidRDefault="009B7C5A" w:rsidP="009B7C5A">
      <w:pPr>
        <w:numPr>
          <w:ilvl w:val="0"/>
          <w:numId w:val="11"/>
        </w:numPr>
        <w:rPr>
          <w:rFonts w:ascii="Georgia" w:hAnsi="Georgia"/>
        </w:rPr>
      </w:pPr>
      <w:r w:rsidRPr="009B7C5A">
        <w:rPr>
          <w:rFonts w:ascii="Georgia" w:hAnsi="Georgia"/>
        </w:rPr>
        <w:t>Säkerställa att inte alla mandattider löper ut samtidigt så att erfarenhet förloras</w:t>
      </w:r>
      <w:r w:rsidR="00B208E7">
        <w:rPr>
          <w:rFonts w:ascii="Georgia" w:hAnsi="Georgia"/>
        </w:rPr>
        <w:t>.</w:t>
      </w:r>
    </w:p>
    <w:p w14:paraId="050C30B6" w14:textId="77777777" w:rsidR="009B7C5A" w:rsidRPr="009B7C5A" w:rsidRDefault="009B7C5A" w:rsidP="009B7C5A">
      <w:pPr>
        <w:numPr>
          <w:ilvl w:val="0"/>
          <w:numId w:val="11"/>
        </w:numPr>
        <w:rPr>
          <w:rFonts w:ascii="Georgia" w:hAnsi="Georgia"/>
        </w:rPr>
      </w:pPr>
      <w:r w:rsidRPr="009B7C5A">
        <w:rPr>
          <w:rFonts w:ascii="Georgia" w:hAnsi="Georgia"/>
        </w:rPr>
        <w:t>Genomföra en systematisk urvalsprocess för att hitta nya kandidater</w:t>
      </w:r>
      <w:r w:rsidR="00661E5C">
        <w:rPr>
          <w:rFonts w:ascii="Georgia" w:hAnsi="Georgia"/>
        </w:rPr>
        <w:t xml:space="preserve"> till exempel genom att </w:t>
      </w:r>
      <w:r w:rsidR="00661E5C" w:rsidRPr="00661E5C">
        <w:rPr>
          <w:rFonts w:ascii="Georgia" w:hAnsi="Georgia"/>
        </w:rPr>
        <w:t>skapa en intern nomineringsrunda inom organisationen där kravprofilerna förmedlas i syfte att få in tips på bra kandidater som passar kravprofilerna och med regional förankring</w:t>
      </w:r>
      <w:r w:rsidR="00B208E7">
        <w:rPr>
          <w:rFonts w:ascii="Georgia" w:hAnsi="Georgia"/>
        </w:rPr>
        <w:t>.</w:t>
      </w:r>
    </w:p>
    <w:p w14:paraId="3FB55B5B" w14:textId="77777777" w:rsidR="009B7C5A" w:rsidRDefault="009B7C5A" w:rsidP="009B7C5A">
      <w:pPr>
        <w:numPr>
          <w:ilvl w:val="0"/>
          <w:numId w:val="11"/>
        </w:numPr>
        <w:rPr>
          <w:rFonts w:ascii="Georgia" w:hAnsi="Georgia"/>
        </w:rPr>
      </w:pPr>
      <w:r w:rsidRPr="009B7C5A">
        <w:rPr>
          <w:rFonts w:ascii="Georgia" w:hAnsi="Georgia"/>
        </w:rPr>
        <w:t>När så behövs, kommunicera förslag på revisorer</w:t>
      </w:r>
      <w:r w:rsidR="00B208E7">
        <w:rPr>
          <w:rFonts w:ascii="Georgia" w:hAnsi="Georgia"/>
        </w:rPr>
        <w:t>.</w:t>
      </w:r>
    </w:p>
    <w:p w14:paraId="2B7E9677" w14:textId="77777777" w:rsidR="00A45F3F" w:rsidRPr="00C4741E" w:rsidRDefault="00A45F3F" w:rsidP="009B7C5A">
      <w:pPr>
        <w:numPr>
          <w:ilvl w:val="0"/>
          <w:numId w:val="11"/>
        </w:numPr>
        <w:rPr>
          <w:rFonts w:ascii="Georgia" w:hAnsi="Georgia"/>
        </w:rPr>
      </w:pPr>
      <w:r w:rsidRPr="00C4741E">
        <w:rPr>
          <w:rFonts w:ascii="Georgia" w:hAnsi="Georgia"/>
        </w:rPr>
        <w:t>Bereda förslag på kommande valberedning</w:t>
      </w:r>
      <w:r w:rsidR="002C509A" w:rsidRPr="00C4741E">
        <w:rPr>
          <w:rFonts w:ascii="Georgia" w:hAnsi="Georgia"/>
        </w:rPr>
        <w:t xml:space="preserve"> till årsstämman</w:t>
      </w:r>
    </w:p>
    <w:p w14:paraId="325F15FE" w14:textId="77777777" w:rsidR="009B7C5A" w:rsidRPr="009B7C5A" w:rsidRDefault="009B7C5A" w:rsidP="009B7C5A">
      <w:pPr>
        <w:numPr>
          <w:ilvl w:val="0"/>
          <w:numId w:val="11"/>
        </w:numPr>
        <w:rPr>
          <w:rFonts w:ascii="Georgia" w:hAnsi="Georgia"/>
        </w:rPr>
      </w:pPr>
      <w:r w:rsidRPr="009B7C5A">
        <w:rPr>
          <w:rFonts w:ascii="Georgia" w:hAnsi="Georgia"/>
        </w:rPr>
        <w:t>Offentliggöra sina förslag i kallelsen till årsstämman</w:t>
      </w:r>
      <w:r w:rsidR="00B208E7">
        <w:rPr>
          <w:rFonts w:ascii="Georgia" w:hAnsi="Georgia"/>
        </w:rPr>
        <w:t>.</w:t>
      </w:r>
    </w:p>
    <w:p w14:paraId="04DB850C" w14:textId="77777777" w:rsidR="009B7C5A" w:rsidRPr="009B7C5A" w:rsidRDefault="009B7C5A" w:rsidP="009B7C5A">
      <w:pPr>
        <w:numPr>
          <w:ilvl w:val="0"/>
          <w:numId w:val="11"/>
        </w:numPr>
        <w:rPr>
          <w:rFonts w:ascii="Georgia" w:hAnsi="Georgia"/>
        </w:rPr>
      </w:pPr>
      <w:r w:rsidRPr="009B7C5A">
        <w:rPr>
          <w:rFonts w:ascii="Georgia" w:hAnsi="Georgia"/>
        </w:rPr>
        <w:t>Närvara, presenter</w:t>
      </w:r>
      <w:r w:rsidR="002C509A">
        <w:rPr>
          <w:rFonts w:ascii="Georgia" w:hAnsi="Georgia"/>
        </w:rPr>
        <w:t>a och motivera sina förslag på å</w:t>
      </w:r>
      <w:r w:rsidRPr="009B7C5A">
        <w:rPr>
          <w:rFonts w:ascii="Georgia" w:hAnsi="Georgia"/>
        </w:rPr>
        <w:t>rsstämman</w:t>
      </w:r>
      <w:r w:rsidR="00B208E7">
        <w:rPr>
          <w:rFonts w:ascii="Georgia" w:hAnsi="Georgia"/>
        </w:rPr>
        <w:t>.</w:t>
      </w:r>
    </w:p>
    <w:p w14:paraId="748BD3AE" w14:textId="77777777" w:rsidR="009B7C5A" w:rsidRPr="009B7C5A" w:rsidRDefault="009B7C5A" w:rsidP="009B7C5A">
      <w:pPr>
        <w:rPr>
          <w:rFonts w:ascii="Georgia" w:hAnsi="Georgia"/>
        </w:rPr>
      </w:pPr>
    </w:p>
    <w:p w14:paraId="3344AE80" w14:textId="77777777" w:rsidR="009B7C5A" w:rsidRPr="009B7C5A" w:rsidRDefault="009B7C5A" w:rsidP="009B7C5A">
      <w:pPr>
        <w:rPr>
          <w:rFonts w:ascii="Georgia" w:hAnsi="Georgia"/>
        </w:rPr>
      </w:pPr>
      <w:r w:rsidRPr="009B7C5A">
        <w:rPr>
          <w:rFonts w:ascii="Georgia" w:hAnsi="Georgia"/>
        </w:rPr>
        <w:t>Därutöver ska Valberedningen vid utförandet av sitt uppdrag upprätthålla en effektiv arbetsrelation med styrelsen. För att utföra sin roll effektivt ska varje ledamot av Valberedningen ha god kunskap om Ung Företagsamhets verksamhet.</w:t>
      </w:r>
    </w:p>
    <w:p w14:paraId="6CE73ABD" w14:textId="77777777" w:rsidR="009B7C5A" w:rsidRPr="009B7C5A" w:rsidRDefault="009B7C5A" w:rsidP="009B7C5A">
      <w:pPr>
        <w:rPr>
          <w:rFonts w:ascii="Georgia" w:hAnsi="Georgia"/>
        </w:rPr>
      </w:pPr>
    </w:p>
    <w:p w14:paraId="7DC5677B" w14:textId="77777777" w:rsidR="009B7C5A" w:rsidRDefault="009B7C5A" w:rsidP="009B7C5A">
      <w:pPr>
        <w:rPr>
          <w:rFonts w:ascii="Georgia" w:hAnsi="Georgia"/>
        </w:rPr>
      </w:pPr>
    </w:p>
    <w:p w14:paraId="191FDF95" w14:textId="77777777" w:rsidR="009B7C5A" w:rsidRPr="009B7C5A" w:rsidRDefault="009B7C5A" w:rsidP="009B7C5A">
      <w:pPr>
        <w:rPr>
          <w:rFonts w:ascii="Georgia" w:hAnsi="Georgia"/>
          <w:b/>
        </w:rPr>
      </w:pPr>
      <w:r w:rsidRPr="009B7C5A">
        <w:rPr>
          <w:rFonts w:ascii="Georgia" w:hAnsi="Georgia"/>
          <w:b/>
        </w:rPr>
        <w:t>4.</w:t>
      </w:r>
      <w:r w:rsidRPr="009B7C5A">
        <w:rPr>
          <w:rFonts w:ascii="Georgia" w:hAnsi="Georgia"/>
          <w:b/>
        </w:rPr>
        <w:tab/>
        <w:t>Organisation</w:t>
      </w:r>
    </w:p>
    <w:p w14:paraId="76D12161" w14:textId="77777777" w:rsidR="009B7C5A" w:rsidRPr="009B7C5A" w:rsidRDefault="009B7C5A" w:rsidP="009B7C5A">
      <w:pPr>
        <w:rPr>
          <w:rFonts w:ascii="Georgia" w:hAnsi="Georgia"/>
        </w:rPr>
      </w:pPr>
    </w:p>
    <w:p w14:paraId="4FFA86AA" w14:textId="77777777" w:rsidR="009B7C5A" w:rsidRPr="009B7C5A" w:rsidRDefault="009B7C5A" w:rsidP="009B7C5A">
      <w:pPr>
        <w:rPr>
          <w:rFonts w:ascii="Georgia" w:hAnsi="Georgia"/>
        </w:rPr>
      </w:pPr>
      <w:r w:rsidRPr="009B7C5A">
        <w:rPr>
          <w:rFonts w:ascii="Georgia" w:hAnsi="Georgia"/>
        </w:rPr>
        <w:t>Valberedningen ska sammanträda så ofta som behövs för att uppfylla uppgifter och åtaganden, dock ej färre än två sammanträden per år. Sammanträdandena ska hållas vid lämplig tidpunkt med beaktande av när stämma hålls.</w:t>
      </w:r>
    </w:p>
    <w:p w14:paraId="590D0E7C" w14:textId="77777777" w:rsidR="009B7C5A" w:rsidRPr="009B7C5A" w:rsidRDefault="009B7C5A" w:rsidP="009B7C5A">
      <w:pPr>
        <w:rPr>
          <w:rFonts w:ascii="Georgia" w:hAnsi="Georgia"/>
        </w:rPr>
      </w:pPr>
    </w:p>
    <w:p w14:paraId="64F18602" w14:textId="77777777" w:rsidR="009B7C5A" w:rsidRPr="009B7C5A" w:rsidRDefault="009B7C5A" w:rsidP="009B7C5A">
      <w:pPr>
        <w:rPr>
          <w:rFonts w:ascii="Georgia" w:hAnsi="Georgia"/>
        </w:rPr>
      </w:pPr>
      <w:r w:rsidRPr="009B7C5A">
        <w:rPr>
          <w:rFonts w:ascii="Georgia" w:hAnsi="Georgia"/>
        </w:rPr>
        <w:t>Sammanträden sammankallas av ordföranden för Valberedningen.</w:t>
      </w:r>
    </w:p>
    <w:p w14:paraId="20AEE833" w14:textId="77777777" w:rsidR="009B7C5A" w:rsidRPr="009B7C5A" w:rsidRDefault="009B7C5A" w:rsidP="009B7C5A">
      <w:pPr>
        <w:rPr>
          <w:rFonts w:ascii="Georgia" w:hAnsi="Georgia"/>
        </w:rPr>
      </w:pPr>
    </w:p>
    <w:p w14:paraId="710EAE76" w14:textId="77777777" w:rsidR="009B7C5A" w:rsidRPr="009B7C5A" w:rsidRDefault="009B7C5A" w:rsidP="009B7C5A">
      <w:pPr>
        <w:rPr>
          <w:rFonts w:ascii="Georgia" w:hAnsi="Georgia"/>
        </w:rPr>
      </w:pPr>
      <w:r w:rsidRPr="009B7C5A">
        <w:rPr>
          <w:rFonts w:ascii="Georgia" w:hAnsi="Georgia"/>
        </w:rPr>
        <w:t>Valberedningen är beslutsför om minst tre av ledamöterna är närvarande.</w:t>
      </w:r>
    </w:p>
    <w:p w14:paraId="5B47DF13" w14:textId="77777777" w:rsidR="009B7C5A" w:rsidRPr="009B7C5A" w:rsidRDefault="009B7C5A" w:rsidP="009B7C5A">
      <w:pPr>
        <w:rPr>
          <w:rFonts w:ascii="Georgia" w:hAnsi="Georgia"/>
        </w:rPr>
      </w:pPr>
    </w:p>
    <w:p w14:paraId="6F45BFA1" w14:textId="77777777" w:rsidR="009B7C5A" w:rsidRPr="009B7C5A" w:rsidRDefault="009B7C5A" w:rsidP="009B7C5A">
      <w:pPr>
        <w:rPr>
          <w:rFonts w:ascii="Georgia" w:hAnsi="Georgia"/>
        </w:rPr>
      </w:pPr>
      <w:r w:rsidRPr="009B7C5A">
        <w:rPr>
          <w:rFonts w:ascii="Georgia" w:hAnsi="Georgia"/>
        </w:rPr>
        <w:t>Vid Valberedningens sammanträden ska protokollföras, som justeras av Valberedningens ordförande. Protokollen ska sedan bevaras och arkiveras på ett säkert sätt av Valberedningens sekreterare. Alla ledamöter i Valberedningen ska få ta del av protokollet inom två veckor från det att sammanträdet hållits.</w:t>
      </w:r>
    </w:p>
    <w:p w14:paraId="61D57A9F" w14:textId="77777777" w:rsidR="009B7C5A" w:rsidRPr="009B7C5A" w:rsidRDefault="009B7C5A" w:rsidP="009B7C5A">
      <w:pPr>
        <w:rPr>
          <w:rFonts w:ascii="Georgia" w:hAnsi="Georgia"/>
        </w:rPr>
      </w:pPr>
    </w:p>
    <w:p w14:paraId="55CE1EC5" w14:textId="77777777" w:rsidR="009B7C5A" w:rsidRPr="009B7C5A" w:rsidRDefault="009B7C5A" w:rsidP="009B7C5A">
      <w:pPr>
        <w:rPr>
          <w:rFonts w:ascii="Georgia" w:hAnsi="Georgia"/>
          <w:b/>
        </w:rPr>
      </w:pPr>
      <w:r w:rsidRPr="009B7C5A">
        <w:rPr>
          <w:rFonts w:ascii="Georgia" w:hAnsi="Georgia"/>
          <w:b/>
        </w:rPr>
        <w:t>5.</w:t>
      </w:r>
      <w:r w:rsidRPr="009B7C5A">
        <w:rPr>
          <w:rFonts w:ascii="Georgia" w:hAnsi="Georgia"/>
          <w:b/>
        </w:rPr>
        <w:tab/>
        <w:t>Utvärdering m.m.</w:t>
      </w:r>
    </w:p>
    <w:p w14:paraId="5F7F52D1" w14:textId="77777777" w:rsidR="009B7C5A" w:rsidRPr="009B7C5A" w:rsidRDefault="009B7C5A" w:rsidP="009B7C5A">
      <w:pPr>
        <w:rPr>
          <w:rFonts w:ascii="Georgia" w:hAnsi="Georgia"/>
        </w:rPr>
      </w:pPr>
    </w:p>
    <w:p w14:paraId="3299014E" w14:textId="77777777" w:rsidR="009B7C5A" w:rsidRPr="009B7C5A" w:rsidRDefault="009B7C5A" w:rsidP="009B7C5A">
      <w:pPr>
        <w:rPr>
          <w:rFonts w:ascii="Georgia" w:hAnsi="Georgia"/>
        </w:rPr>
      </w:pPr>
      <w:r w:rsidRPr="009B7C5A">
        <w:rPr>
          <w:rFonts w:ascii="Georgia" w:hAnsi="Georgia"/>
        </w:rPr>
        <w:t>Valberedningen skall årligen utvärdera denna instruktion och arbetsordning och till Årsstämman lämna förslag på eventuella sådana ändringar av denna instruktion som Valberedningen bedömt vara lämpliga.</w:t>
      </w:r>
    </w:p>
    <w:p w14:paraId="32D3DDF6" w14:textId="77777777" w:rsidR="009B7C5A" w:rsidRPr="009B7C5A" w:rsidRDefault="009B7C5A" w:rsidP="009B7C5A">
      <w:pPr>
        <w:rPr>
          <w:rFonts w:ascii="Georgia" w:hAnsi="Georgia"/>
        </w:rPr>
      </w:pPr>
    </w:p>
    <w:p w14:paraId="04F6EAEE" w14:textId="77777777" w:rsidR="009B7C5A" w:rsidRPr="009B7C5A" w:rsidRDefault="009B7C5A" w:rsidP="009B7C5A">
      <w:pPr>
        <w:rPr>
          <w:rFonts w:ascii="Georgia" w:hAnsi="Georgia"/>
        </w:rPr>
      </w:pPr>
    </w:p>
    <w:p w14:paraId="0F9F67A8" w14:textId="77777777" w:rsidR="00DF7F97" w:rsidRPr="009B7C5A" w:rsidRDefault="00DF7F97" w:rsidP="00B757E7">
      <w:pPr>
        <w:pStyle w:val="Rubrik1"/>
        <w:rPr>
          <w:rFonts w:ascii="Georgia" w:hAnsi="Georgia"/>
        </w:rPr>
      </w:pPr>
    </w:p>
    <w:sectPr w:rsidR="00DF7F97" w:rsidRPr="009B7C5A" w:rsidSect="00C31472">
      <w:headerReference w:type="first" r:id="rId11"/>
      <w:type w:val="continuous"/>
      <w:pgSz w:w="11900" w:h="16840"/>
      <w:pgMar w:top="-1276" w:right="1837" w:bottom="1135" w:left="1701" w:header="1418"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0F18F" w14:textId="77777777" w:rsidR="00A60D49" w:rsidRDefault="00A60D49" w:rsidP="00412E9E">
      <w:r>
        <w:separator/>
      </w:r>
    </w:p>
  </w:endnote>
  <w:endnote w:type="continuationSeparator" w:id="0">
    <w:p w14:paraId="6BECAF2C" w14:textId="77777777" w:rsidR="00A60D49" w:rsidRDefault="00A60D49" w:rsidP="0041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85E89" w14:textId="77777777" w:rsidR="00A60D49" w:rsidRDefault="00A60D49" w:rsidP="00412E9E">
      <w:r>
        <w:separator/>
      </w:r>
    </w:p>
  </w:footnote>
  <w:footnote w:type="continuationSeparator" w:id="0">
    <w:p w14:paraId="4DC1E02C" w14:textId="77777777" w:rsidR="00A60D49" w:rsidRDefault="00A60D49" w:rsidP="0041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5F1FB" w14:textId="77777777" w:rsidR="00DA61C9" w:rsidRPr="00422413" w:rsidRDefault="00C677EB" w:rsidP="00412E9E">
    <w:r w:rsidRPr="004B2E0A">
      <w:rPr>
        <w:noProof/>
      </w:rPr>
      <w:drawing>
        <wp:anchor distT="720090" distB="288290" distL="575945" distR="575945" simplePos="0" relativeHeight="251659264" behindDoc="0" locked="1" layoutInCell="1" allowOverlap="0" wp14:anchorId="4F397C06" wp14:editId="6B57BEE7">
          <wp:simplePos x="0" y="0"/>
          <wp:positionH relativeFrom="column">
            <wp:posOffset>4733290</wp:posOffset>
          </wp:positionH>
          <wp:positionV relativeFrom="page">
            <wp:posOffset>526415</wp:posOffset>
          </wp:positionV>
          <wp:extent cx="1155700" cy="1028700"/>
          <wp:effectExtent l="0" t="0" r="6350" b="0"/>
          <wp:wrapTopAndBottom/>
          <wp:docPr id="1" name="Picture 1" descr="Logo_Brun-r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un-rätt"/>
                  <pic:cNvPicPr>
                    <a:picLocks noChangeAspect="1" noChangeArrowheads="1"/>
                  </pic:cNvPicPr>
                </pic:nvPicPr>
                <pic:blipFill>
                  <a:blip r:embed="rId1"/>
                  <a:srcRect/>
                  <a:stretch>
                    <a:fillRect/>
                  </a:stretch>
                </pic:blipFill>
                <pic:spPr bwMode="auto">
                  <a:xfrm>
                    <a:off x="0" y="0"/>
                    <a:ext cx="1155700" cy="1028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260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46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4A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0295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D9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AAF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4DB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4C4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DE8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8EA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922F7C"/>
    <w:multiLevelType w:val="hybridMultilevel"/>
    <w:tmpl w:val="E508F20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293C55"/>
    <w:multiLevelType w:val="hybridMultilevel"/>
    <w:tmpl w:val="91808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2F"/>
    <w:rsid w:val="00071661"/>
    <w:rsid w:val="00074784"/>
    <w:rsid w:val="00095EA3"/>
    <w:rsid w:val="000E280A"/>
    <w:rsid w:val="000F1F36"/>
    <w:rsid w:val="00195628"/>
    <w:rsid w:val="001A16F9"/>
    <w:rsid w:val="001E1357"/>
    <w:rsid w:val="00282CE7"/>
    <w:rsid w:val="002B57CC"/>
    <w:rsid w:val="002C509A"/>
    <w:rsid w:val="00311E2F"/>
    <w:rsid w:val="00322B8C"/>
    <w:rsid w:val="00342B34"/>
    <w:rsid w:val="00412E9E"/>
    <w:rsid w:val="00416B16"/>
    <w:rsid w:val="0049196C"/>
    <w:rsid w:val="004A3A9D"/>
    <w:rsid w:val="005C07A3"/>
    <w:rsid w:val="00635759"/>
    <w:rsid w:val="00647695"/>
    <w:rsid w:val="006522D2"/>
    <w:rsid w:val="00661E5C"/>
    <w:rsid w:val="006E7D2A"/>
    <w:rsid w:val="007134F0"/>
    <w:rsid w:val="00732A39"/>
    <w:rsid w:val="00736C2F"/>
    <w:rsid w:val="008435A3"/>
    <w:rsid w:val="00876E6D"/>
    <w:rsid w:val="0093086E"/>
    <w:rsid w:val="00944C3D"/>
    <w:rsid w:val="009A0FAF"/>
    <w:rsid w:val="009B7C5A"/>
    <w:rsid w:val="009D636C"/>
    <w:rsid w:val="00A07E4A"/>
    <w:rsid w:val="00A3611F"/>
    <w:rsid w:val="00A45F3F"/>
    <w:rsid w:val="00A60D49"/>
    <w:rsid w:val="00B208E7"/>
    <w:rsid w:val="00B66EDC"/>
    <w:rsid w:val="00B757E7"/>
    <w:rsid w:val="00B872EA"/>
    <w:rsid w:val="00BC65BB"/>
    <w:rsid w:val="00C31472"/>
    <w:rsid w:val="00C4741E"/>
    <w:rsid w:val="00C677EB"/>
    <w:rsid w:val="00C7010B"/>
    <w:rsid w:val="00D32DDC"/>
    <w:rsid w:val="00DF7F97"/>
    <w:rsid w:val="00E20DA2"/>
    <w:rsid w:val="00E677C7"/>
    <w:rsid w:val="00EC6F45"/>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FC0B02"/>
  <w15:docId w15:val="{301C2DB7-0032-4FF8-8FF1-D6A30710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C5A"/>
    <w:rPr>
      <w:rFonts w:ascii="Times New Roman" w:hAnsi="Times New Roman"/>
      <w:sz w:val="24"/>
      <w:szCs w:val="24"/>
      <w:lang w:val="sv-SE" w:eastAsia="sv-SE"/>
    </w:rPr>
  </w:style>
  <w:style w:type="paragraph" w:styleId="Rubrik1">
    <w:name w:val="heading 1"/>
    <w:next w:val="Normal"/>
    <w:link w:val="Rubrik1Char"/>
    <w:uiPriority w:val="9"/>
    <w:qFormat/>
    <w:rsid w:val="0093086E"/>
    <w:pPr>
      <w:outlineLvl w:val="0"/>
    </w:pPr>
    <w:rPr>
      <w:rFonts w:ascii="Arial" w:hAnsi="Arial"/>
      <w:b/>
      <w:noProof/>
      <w:sz w:val="44"/>
      <w:lang w:val="sv-SE" w:eastAsia="sv-SE"/>
    </w:rPr>
  </w:style>
  <w:style w:type="paragraph" w:styleId="Rubrik2">
    <w:name w:val="heading 2"/>
    <w:next w:val="Normal"/>
    <w:link w:val="Rubrik2Char"/>
    <w:uiPriority w:val="9"/>
    <w:qFormat/>
    <w:rsid w:val="00DF7F97"/>
    <w:pPr>
      <w:spacing w:before="120" w:after="120"/>
      <w:outlineLvl w:val="1"/>
    </w:pPr>
    <w:rPr>
      <w:rFonts w:ascii="Arial" w:hAnsi="Arial"/>
      <w:noProof/>
      <w:sz w:val="28"/>
      <w:lang w:val="sv-SE" w:eastAsia="sv-SE"/>
    </w:rPr>
  </w:style>
  <w:style w:type="paragraph" w:styleId="Rubrik3">
    <w:name w:val="heading 3"/>
    <w:basedOn w:val="Normal"/>
    <w:next w:val="Normal"/>
    <w:link w:val="Rubrik3Char"/>
    <w:uiPriority w:val="9"/>
    <w:qFormat/>
    <w:rsid w:val="00E677C7"/>
    <w:pPr>
      <w:outlineLvl w:val="2"/>
    </w:pPr>
    <w:rPr>
      <w:rFonts w:ascii="Arial" w:hAnsi="Arial"/>
      <w:b/>
    </w:rPr>
  </w:style>
  <w:style w:type="paragraph" w:styleId="Rubrik4">
    <w:name w:val="heading 4"/>
    <w:basedOn w:val="Normal"/>
    <w:next w:val="Normal"/>
    <w:link w:val="Rubrik4Char"/>
    <w:uiPriority w:val="9"/>
    <w:rsid w:val="00026C0D"/>
    <w:pPr>
      <w:spacing w:before="200"/>
      <w:outlineLvl w:val="3"/>
    </w:pPr>
    <w:rPr>
      <w:rFonts w:ascii="Cambria" w:hAnsi="Cambria"/>
      <w:b/>
      <w:bCs/>
      <w:i/>
      <w:iCs/>
    </w:rPr>
  </w:style>
  <w:style w:type="paragraph" w:styleId="Rubrik5">
    <w:name w:val="heading 5"/>
    <w:basedOn w:val="Normal"/>
    <w:next w:val="Normal"/>
    <w:link w:val="Rubrik5Char"/>
    <w:uiPriority w:val="9"/>
    <w:rsid w:val="00026C0D"/>
    <w:pPr>
      <w:spacing w:before="200"/>
      <w:outlineLvl w:val="4"/>
    </w:pPr>
    <w:rPr>
      <w:rFonts w:ascii="Cambria" w:hAnsi="Cambria"/>
      <w:b/>
      <w:bCs/>
      <w:color w:val="7F7F7F"/>
    </w:rPr>
  </w:style>
  <w:style w:type="paragraph" w:styleId="Rubrik6">
    <w:name w:val="heading 6"/>
    <w:basedOn w:val="Normal"/>
    <w:next w:val="Normal"/>
    <w:link w:val="Rubrik6Char"/>
    <w:uiPriority w:val="9"/>
    <w:rsid w:val="00026C0D"/>
    <w:pPr>
      <w:spacing w:line="271" w:lineRule="auto"/>
      <w:outlineLvl w:val="5"/>
    </w:pPr>
    <w:rPr>
      <w:rFonts w:ascii="Cambria" w:hAnsi="Cambria"/>
      <w:b/>
      <w:bCs/>
      <w:i/>
      <w:iCs/>
      <w:color w:val="7F7F7F"/>
    </w:rPr>
  </w:style>
  <w:style w:type="paragraph" w:styleId="Rubrik7">
    <w:name w:val="heading 7"/>
    <w:basedOn w:val="Normal"/>
    <w:next w:val="Normal"/>
    <w:link w:val="Rubrik7Char"/>
    <w:uiPriority w:val="9"/>
    <w:rsid w:val="00026C0D"/>
    <w:pPr>
      <w:outlineLvl w:val="6"/>
    </w:pPr>
    <w:rPr>
      <w:rFonts w:ascii="Cambria" w:hAnsi="Cambria"/>
      <w:i/>
      <w:iCs/>
    </w:rPr>
  </w:style>
  <w:style w:type="paragraph" w:styleId="Rubrik8">
    <w:name w:val="heading 8"/>
    <w:basedOn w:val="Normal"/>
    <w:next w:val="Normal"/>
    <w:link w:val="Rubrik8Char"/>
    <w:uiPriority w:val="9"/>
    <w:rsid w:val="00026C0D"/>
    <w:pPr>
      <w:outlineLvl w:val="7"/>
    </w:pPr>
    <w:rPr>
      <w:rFonts w:ascii="Cambria" w:hAnsi="Cambria"/>
      <w:sz w:val="20"/>
      <w:szCs w:val="20"/>
    </w:rPr>
  </w:style>
  <w:style w:type="paragraph" w:styleId="Rubrik9">
    <w:name w:val="heading 9"/>
    <w:basedOn w:val="Normal"/>
    <w:next w:val="Normal"/>
    <w:link w:val="Rubrik9Char"/>
    <w:uiPriority w:val="9"/>
    <w:rsid w:val="00026C0D"/>
    <w:pPr>
      <w:outlineLvl w:val="8"/>
    </w:pPr>
    <w:rPr>
      <w:rFonts w:ascii="Cambria" w:hAnsi="Cambria"/>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086E"/>
    <w:rPr>
      <w:rFonts w:ascii="Arial" w:hAnsi="Arial"/>
      <w:b/>
      <w:noProof/>
      <w:sz w:val="44"/>
      <w:lang w:val="sv-SE" w:eastAsia="sv-SE"/>
    </w:rPr>
  </w:style>
  <w:style w:type="character" w:customStyle="1" w:styleId="Rubrik2Char">
    <w:name w:val="Rubrik 2 Char"/>
    <w:basedOn w:val="Standardstycketeckensnitt"/>
    <w:link w:val="Rubrik2"/>
    <w:uiPriority w:val="9"/>
    <w:rsid w:val="00DF7F97"/>
    <w:rPr>
      <w:rFonts w:ascii="Arial" w:hAnsi="Arial"/>
      <w:noProof/>
      <w:sz w:val="28"/>
      <w:lang w:val="sv-SE" w:eastAsia="sv-SE"/>
    </w:rPr>
  </w:style>
  <w:style w:type="character" w:customStyle="1" w:styleId="Rubrik3Char">
    <w:name w:val="Rubrik 3 Char"/>
    <w:basedOn w:val="Standardstycketeckensnitt"/>
    <w:link w:val="Rubrik3"/>
    <w:uiPriority w:val="9"/>
    <w:rsid w:val="0093086E"/>
    <w:rPr>
      <w:rFonts w:ascii="Arial" w:hAnsi="Arial"/>
      <w:b/>
    </w:rPr>
  </w:style>
  <w:style w:type="character" w:customStyle="1" w:styleId="Rubrik4Char">
    <w:name w:val="Rubrik 4 Char"/>
    <w:basedOn w:val="Standardstycketeckensnitt"/>
    <w:link w:val="Rubrik4"/>
    <w:uiPriority w:val="9"/>
    <w:semiHidden/>
    <w:rsid w:val="00026C0D"/>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026C0D"/>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026C0D"/>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026C0D"/>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026C0D"/>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026C0D"/>
    <w:rPr>
      <w:rFonts w:ascii="Cambria" w:eastAsia="Times New Roman" w:hAnsi="Cambria" w:cs="Times New Roman"/>
      <w:i/>
      <w:iCs/>
      <w:spacing w:val="5"/>
      <w:sz w:val="20"/>
      <w:szCs w:val="20"/>
    </w:rPr>
  </w:style>
  <w:style w:type="paragraph" w:styleId="Ingetavstnd">
    <w:name w:val="No Spacing"/>
    <w:basedOn w:val="Normal"/>
    <w:uiPriority w:val="99"/>
    <w:rsid w:val="00615D88"/>
  </w:style>
  <w:style w:type="paragraph" w:styleId="Datum">
    <w:name w:val="Date"/>
    <w:basedOn w:val="Normal"/>
    <w:next w:val="Normal"/>
    <w:link w:val="DatumChar"/>
    <w:qFormat/>
    <w:rsid w:val="00DF7F97"/>
    <w:pPr>
      <w:spacing w:before="120" w:after="120"/>
    </w:pPr>
    <w:rPr>
      <w:rFonts w:ascii="Arial" w:hAnsi="Arial"/>
    </w:rPr>
  </w:style>
  <w:style w:type="character" w:customStyle="1" w:styleId="DatumChar">
    <w:name w:val="Datum Char"/>
    <w:basedOn w:val="Standardstycketeckensnitt"/>
    <w:link w:val="Datum"/>
    <w:rsid w:val="00DF7F97"/>
    <w:rPr>
      <w:rFonts w:ascii="Arial" w:hAnsi="Arial"/>
      <w:sz w:val="24"/>
      <w:lang w:val="sv-SE"/>
    </w:rPr>
  </w:style>
  <w:style w:type="paragraph" w:styleId="Sidhuvud">
    <w:name w:val="header"/>
    <w:basedOn w:val="Normal"/>
    <w:link w:val="SidhuvudChar"/>
    <w:rsid w:val="005E4546"/>
    <w:pPr>
      <w:tabs>
        <w:tab w:val="center" w:pos="4320"/>
        <w:tab w:val="right" w:pos="8640"/>
      </w:tabs>
    </w:pPr>
  </w:style>
  <w:style w:type="character" w:customStyle="1" w:styleId="SidhuvudChar">
    <w:name w:val="Sidhuvud Char"/>
    <w:basedOn w:val="Standardstycketeckensnitt"/>
    <w:link w:val="Sidhuvud"/>
    <w:rsid w:val="005E4546"/>
    <w:rPr>
      <w:rFonts w:ascii="Adobe Caslon Pro" w:hAnsi="Adobe Caslon Pro"/>
      <w:sz w:val="22"/>
      <w:szCs w:val="22"/>
      <w:lang w:bidi="en-US"/>
    </w:rPr>
  </w:style>
  <w:style w:type="paragraph" w:styleId="Sidfot">
    <w:name w:val="footer"/>
    <w:basedOn w:val="Normal"/>
    <w:link w:val="SidfotChar"/>
    <w:rsid w:val="005E4546"/>
    <w:pPr>
      <w:tabs>
        <w:tab w:val="center" w:pos="4320"/>
        <w:tab w:val="right" w:pos="8640"/>
      </w:tabs>
    </w:pPr>
  </w:style>
  <w:style w:type="character" w:customStyle="1" w:styleId="SidfotChar">
    <w:name w:val="Sidfot Char"/>
    <w:basedOn w:val="Standardstycketeckensnitt"/>
    <w:link w:val="Sidfot"/>
    <w:rsid w:val="005E4546"/>
    <w:rPr>
      <w:rFonts w:ascii="Adobe Caslon Pro" w:hAnsi="Adobe Caslon Pro"/>
      <w:sz w:val="22"/>
      <w:szCs w:val="22"/>
      <w:lang w:bidi="en-US"/>
    </w:rPr>
  </w:style>
  <w:style w:type="paragraph" w:styleId="Innehllsfrteckningsrubrik">
    <w:name w:val="TOC Heading"/>
    <w:basedOn w:val="Rubrik1"/>
    <w:next w:val="Normal"/>
    <w:uiPriority w:val="39"/>
    <w:unhideWhenUsed/>
    <w:rsid w:val="000F1F36"/>
    <w:pPr>
      <w:keepNext/>
      <w:keepLines/>
      <w:spacing w:before="480" w:line="276" w:lineRule="auto"/>
      <w:outlineLvl w:val="9"/>
    </w:pPr>
    <w:rPr>
      <w:rFonts w:asciiTheme="majorHAnsi" w:eastAsiaTheme="majorEastAsia" w:hAnsiTheme="majorHAnsi" w:cstheme="majorBidi"/>
      <w:bCs/>
      <w:noProof w:val="0"/>
      <w:color w:val="49260D" w:themeColor="accent1" w:themeShade="BF"/>
      <w:sz w:val="28"/>
      <w:szCs w:val="28"/>
    </w:rPr>
  </w:style>
  <w:style w:type="paragraph" w:styleId="Innehll2">
    <w:name w:val="toc 2"/>
    <w:basedOn w:val="Normal"/>
    <w:next w:val="Normal"/>
    <w:autoRedefine/>
    <w:uiPriority w:val="39"/>
    <w:unhideWhenUsed/>
    <w:rsid w:val="000F1F36"/>
    <w:pPr>
      <w:spacing w:after="100"/>
      <w:ind w:left="220"/>
    </w:pPr>
    <w:rPr>
      <w:rFonts w:asciiTheme="minorHAnsi" w:eastAsiaTheme="minorEastAsia" w:hAnsiTheme="minorHAnsi" w:cstheme="minorBidi"/>
    </w:rPr>
  </w:style>
  <w:style w:type="paragraph" w:styleId="Innehll1">
    <w:name w:val="toc 1"/>
    <w:basedOn w:val="Normal"/>
    <w:next w:val="Normal"/>
    <w:autoRedefine/>
    <w:uiPriority w:val="39"/>
    <w:unhideWhenUsed/>
    <w:rsid w:val="000F1F36"/>
    <w:pPr>
      <w:spacing w:after="100"/>
    </w:pPr>
    <w:rPr>
      <w:rFonts w:asciiTheme="minorHAnsi" w:eastAsiaTheme="minorEastAsia" w:hAnsiTheme="minorHAnsi" w:cstheme="minorBidi"/>
    </w:rPr>
  </w:style>
  <w:style w:type="paragraph" w:styleId="Innehll3">
    <w:name w:val="toc 3"/>
    <w:basedOn w:val="Normal"/>
    <w:next w:val="Normal"/>
    <w:autoRedefine/>
    <w:uiPriority w:val="39"/>
    <w:unhideWhenUsed/>
    <w:rsid w:val="000F1F36"/>
    <w:pPr>
      <w:spacing w:after="100"/>
      <w:ind w:left="440"/>
    </w:pPr>
    <w:rPr>
      <w:rFonts w:asciiTheme="minorHAnsi" w:eastAsiaTheme="minorEastAsia" w:hAnsiTheme="minorHAnsi" w:cstheme="minorBidi"/>
    </w:rPr>
  </w:style>
  <w:style w:type="paragraph" w:styleId="Ballongtext">
    <w:name w:val="Balloon Text"/>
    <w:basedOn w:val="Normal"/>
    <w:link w:val="BallongtextChar"/>
    <w:rsid w:val="000F1F36"/>
    <w:rPr>
      <w:rFonts w:ascii="Tahoma" w:hAnsi="Tahoma" w:cs="Tahoma"/>
      <w:sz w:val="16"/>
      <w:szCs w:val="16"/>
    </w:rPr>
  </w:style>
  <w:style w:type="character" w:customStyle="1" w:styleId="BallongtextChar">
    <w:name w:val="Ballongtext Char"/>
    <w:basedOn w:val="Standardstycketeckensnitt"/>
    <w:link w:val="Ballongtext"/>
    <w:rsid w:val="000F1F36"/>
    <w:rPr>
      <w:rFonts w:ascii="Tahoma" w:hAnsi="Tahoma" w:cs="Tahoma"/>
      <w:sz w:val="16"/>
      <w:szCs w:val="16"/>
    </w:rPr>
  </w:style>
  <w:style w:type="character" w:styleId="Kommentarsreferens">
    <w:name w:val="annotation reference"/>
    <w:basedOn w:val="Standardstycketeckensnitt"/>
    <w:rsid w:val="00B208E7"/>
    <w:rPr>
      <w:sz w:val="16"/>
      <w:szCs w:val="16"/>
    </w:rPr>
  </w:style>
  <w:style w:type="paragraph" w:styleId="Kommentarer">
    <w:name w:val="annotation text"/>
    <w:basedOn w:val="Normal"/>
    <w:link w:val="KommentarerChar"/>
    <w:rsid w:val="00B208E7"/>
    <w:rPr>
      <w:sz w:val="20"/>
      <w:szCs w:val="20"/>
    </w:rPr>
  </w:style>
  <w:style w:type="character" w:customStyle="1" w:styleId="KommentarerChar">
    <w:name w:val="Kommentarer Char"/>
    <w:basedOn w:val="Standardstycketeckensnitt"/>
    <w:link w:val="Kommentarer"/>
    <w:rsid w:val="00B208E7"/>
    <w:rPr>
      <w:rFonts w:ascii="Times New Roman" w:hAnsi="Times New Roman"/>
      <w:sz w:val="20"/>
      <w:szCs w:val="20"/>
      <w:lang w:val="sv-SE" w:eastAsia="sv-SE"/>
    </w:rPr>
  </w:style>
  <w:style w:type="paragraph" w:styleId="Kommentarsmne">
    <w:name w:val="annotation subject"/>
    <w:basedOn w:val="Kommentarer"/>
    <w:next w:val="Kommentarer"/>
    <w:link w:val="KommentarsmneChar"/>
    <w:rsid w:val="00B208E7"/>
    <w:rPr>
      <w:b/>
      <w:bCs/>
    </w:rPr>
  </w:style>
  <w:style w:type="character" w:customStyle="1" w:styleId="KommentarsmneChar">
    <w:name w:val="Kommentarsämne Char"/>
    <w:basedOn w:val="KommentarerChar"/>
    <w:link w:val="Kommentarsmne"/>
    <w:rsid w:val="00B208E7"/>
    <w:rPr>
      <w:rFonts w:ascii="Times New Roman" w:hAnsi="Times New Roman"/>
      <w:b/>
      <w:bCs/>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fansk\Desktop\Wordmall.dotx" TargetMode="External"/></Relationships>
</file>

<file path=word/theme/theme1.xml><?xml version="1.0" encoding="utf-8"?>
<a:theme xmlns:a="http://schemas.openxmlformats.org/drawingml/2006/main" name="UF PPT-mall 2010">
  <a:themeElements>
    <a:clrScheme name="UF 2010  theme">
      <a:dk1>
        <a:sysClr val="windowText" lastClr="000000"/>
      </a:dk1>
      <a:lt1>
        <a:sysClr val="window" lastClr="FFFFFF"/>
      </a:lt1>
      <a:dk2>
        <a:srgbClr val="1F497D"/>
      </a:dk2>
      <a:lt2>
        <a:srgbClr val="EEECE1"/>
      </a:lt2>
      <a:accent1>
        <a:srgbClr val="623412"/>
      </a:accent1>
      <a:accent2>
        <a:srgbClr val="AF1685"/>
      </a:accent2>
      <a:accent3>
        <a:srgbClr val="B7BF10"/>
      </a:accent3>
      <a:accent4>
        <a:srgbClr val="ED8B00"/>
      </a:accent4>
      <a:accent5>
        <a:srgbClr val="006BA6"/>
      </a:accent5>
      <a:accent6>
        <a:srgbClr val="808080"/>
      </a:accent6>
      <a:hlink>
        <a:srgbClr val="006BA6"/>
      </a:hlink>
      <a:folHlink>
        <a:srgbClr val="AF168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23D0E76C25624A88F257321D35EECD" ma:contentTypeVersion="10" ma:contentTypeDescription="Skapa ett nytt dokument." ma:contentTypeScope="" ma:versionID="5179ad3adfc3167be04fd48a19e67be2">
  <xsd:schema xmlns:xsd="http://www.w3.org/2001/XMLSchema" xmlns:xs="http://www.w3.org/2001/XMLSchema" xmlns:p="http://schemas.microsoft.com/office/2006/metadata/properties" xmlns:ns2="2a968879-939e-43e8-aa85-c961622f7e08" xmlns:ns3="156e1e64-5b50-4041-b89b-746a9aebd7fc" targetNamespace="http://schemas.microsoft.com/office/2006/metadata/properties" ma:root="true" ma:fieldsID="685b6b7a3718d365f9f73a1b8b252eea" ns2:_="" ns3:_="">
    <xsd:import namespace="2a968879-939e-43e8-aa85-c961622f7e08"/>
    <xsd:import namespace="156e1e64-5b50-4041-b89b-746a9aebd7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68879-939e-43e8-aa85-c961622f7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e1e64-5b50-4041-b89b-746a9aebd7f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38D0A-47DE-4F23-BC5D-E28617C775FE}">
  <ds:schemaRefs>
    <ds:schemaRef ds:uri="http://schemas.microsoft.com/sharepoint/v3/contenttype/forms"/>
  </ds:schemaRefs>
</ds:datastoreItem>
</file>

<file path=customXml/itemProps2.xml><?xml version="1.0" encoding="utf-8"?>
<ds:datastoreItem xmlns:ds="http://schemas.openxmlformats.org/officeDocument/2006/customXml" ds:itemID="{8A15185D-1E35-4517-9861-69F62A0D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68879-939e-43e8-aa85-c961622f7e08"/>
    <ds:schemaRef ds:uri="156e1e64-5b50-4041-b89b-746a9aebd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9ECAB-B79E-4284-8BF0-34861F2D213E}">
  <ds:schemaRefs>
    <ds:schemaRef ds:uri="http://schemas.openxmlformats.org/officeDocument/2006/bibliography"/>
  </ds:schemaRefs>
</ds:datastoreItem>
</file>

<file path=customXml/itemProps4.xml><?xml version="1.0" encoding="utf-8"?>
<ds:datastoreItem xmlns:ds="http://schemas.openxmlformats.org/officeDocument/2006/customXml" ds:itemID="{A9B57174-FC4B-4471-8D59-B974305E94EC}">
  <ds:schemaRefs>
    <ds:schemaRef ds:uri="http://purl.org/dc/elements/1.1/"/>
    <ds:schemaRef ds:uri="http://schemas.microsoft.com/office/2006/metadata/properties"/>
    <ds:schemaRef ds:uri="http://schemas.microsoft.com/office/2006/documentManagement/types"/>
    <ds:schemaRef ds:uri="http://purl.org/dc/terms/"/>
    <ds:schemaRef ds:uri="2a968879-939e-43e8-aa85-c961622f7e08"/>
    <ds:schemaRef ds:uri="156e1e64-5b50-4041-b89b-746a9aebd7f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Wordmall.dotx</Template>
  <TotalTime>1</TotalTime>
  <Pages>2</Pages>
  <Words>407</Words>
  <Characters>2161</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Svenskt Naringsliv</Company>
  <LinksUpToDate>false</LinksUpToDate>
  <CharactersWithSpaces>2563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UFANSK</dc:creator>
  <cp:lastModifiedBy>Anna Leima</cp:lastModifiedBy>
  <cp:revision>2</cp:revision>
  <cp:lastPrinted>2019-05-08T11:41:00Z</cp:lastPrinted>
  <dcterms:created xsi:type="dcterms:W3CDTF">2021-11-17T14:51:00Z</dcterms:created>
  <dcterms:modified xsi:type="dcterms:W3CDTF">2021-11-17T14:51:00Z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0x0101002923D0E76C25624A88F257321D35EECD</vt:lpwstr>
  </property>
</Properties>
</file>